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1B" w:rsidRDefault="00FA6FE7" w:rsidP="00B94E5A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A6FE7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боор</w:t>
      </w:r>
      <w:proofErr w:type="spellEnd"/>
    </w:p>
    <w:p w:rsidR="00FA6FE7" w:rsidRDefault="00FA6FE7" w:rsidP="00B94E5A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:rsidR="00FA6FE7" w:rsidRDefault="00FA6FE7" w:rsidP="00B94E5A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:rsidR="00FA6FE7" w:rsidRDefault="00FA6FE7" w:rsidP="00B94E5A">
      <w:pPr>
        <w:pStyle w:val="tkForma"/>
        <w:spacing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FA6FE7" w:rsidRDefault="00FA6FE7" w:rsidP="00B94E5A">
      <w:pPr>
        <w:pStyle w:val="tkNazvanie"/>
        <w:spacing w:before="0"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FA6FE7" w:rsidRDefault="00FA6FE7" w:rsidP="00B94E5A">
      <w:pPr>
        <w:pStyle w:val="tkNazvanie"/>
        <w:spacing w:before="0"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 w:val="0"/>
          <w:color w:val="000000"/>
          <w:sz w:val="28"/>
          <w:szCs w:val="28"/>
          <w:lang w:val="ky-KG" w:eastAsia="en-US"/>
        </w:rPr>
        <w:t>Кыргыз Республикасынын 2021-2025-жылдарга карата Электр энергиясына орто мөөнөттүү тарифтик саясатын бекитүү жөнүндө</w:t>
      </w:r>
    </w:p>
    <w:p w:rsidR="00FA6FE7" w:rsidRDefault="00FA6FE7" w:rsidP="00B94E5A">
      <w:pPr>
        <w:spacing w:after="0" w:line="240" w:lineRule="auto"/>
        <w:ind w:right="283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FA6FE7" w:rsidRPr="00B94E5A" w:rsidRDefault="00FA6FE7" w:rsidP="00B94E5A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энергетика тармагынын стабилдүү жана ишенимдүү иштөөсүн</w:t>
      </w:r>
      <w:r w:rsidR="009A0C72">
        <w:rPr>
          <w:rFonts w:ascii="Times New Roman" w:hAnsi="Times New Roman" w:cs="Times New Roman"/>
          <w:color w:val="000000"/>
          <w:sz w:val="28"/>
          <w:szCs w:val="28"/>
          <w:lang w:val="ky-KG"/>
        </w:rPr>
        <w:t>, ошондой эле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энергетикалык коопсуздугун камсыздоо максатында, Кыргыз Республикасынын  "Электр энергетикасы жөнүндө" </w:t>
      </w:r>
      <w:r w:rsidR="00B94E5A">
        <w:rPr>
          <w:rFonts w:ascii="Times New Roman" w:hAnsi="Times New Roman" w:cs="Times New Roman"/>
          <w:color w:val="000000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ыйзам</w:t>
      </w:r>
      <w:r w:rsidR="00B94E5A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ынын 21-беренесине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384B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Кыргыз Республикасынын  "Энергетика жөнүндө" Мыйзамынын 6-беренесине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ылайык, </w:t>
      </w:r>
      <w:r w:rsidRPr="005E031C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"Кыргыз Республикасынын Өкмөтү жөнүндө" конституциялык Мыйзамынын 10 жана 17-беренелерин жетекчиликке алып, Кыргыз Республикасынын Министрлер Кабинети токтом кылат:</w:t>
      </w:r>
    </w:p>
    <w:p w:rsidR="00FA6FE7" w:rsidRDefault="00FA6FE7" w:rsidP="00B94E5A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1. Кыргыз Республикасынын 2021-2025-жылдарга карата </w:t>
      </w:r>
      <w:r w:rsidR="009A0C72" w:rsidRPr="009A0C72">
        <w:rPr>
          <w:rFonts w:ascii="Times New Roman" w:hAnsi="Times New Roman"/>
          <w:color w:val="000000"/>
          <w:sz w:val="28"/>
          <w:szCs w:val="28"/>
          <w:lang w:val="ky-KG"/>
        </w:rPr>
        <w:t>Электр энергиясына орто мөөнөттүү</w:t>
      </w:r>
      <w:r w:rsidR="009A0C72">
        <w:rPr>
          <w:rFonts w:ascii="Times New Roman" w:hAnsi="Times New Roman"/>
          <w:color w:val="000000"/>
          <w:sz w:val="28"/>
          <w:szCs w:val="28"/>
          <w:lang w:val="ky-KG"/>
        </w:rPr>
        <w:t xml:space="preserve"> тарифтик саясаты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тиркемеге ылайык бекитилсин.</w:t>
      </w:r>
    </w:p>
    <w:p w:rsidR="00FA6FE7" w:rsidRDefault="00FA6FE7" w:rsidP="00B94E5A">
      <w:pPr>
        <w:spacing w:after="0" w:line="240" w:lineRule="auto"/>
        <w:ind w:right="283" w:firstLine="705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2. Кыргыз Республикасынын Энергетика жана өнөр жай министрлигине караштуу Отун-энергетикалык комплексин жөнгө салуу боюнча мамлекеттик агенттик акыркы керектөөчүлөр үчүн </w:t>
      </w:r>
      <w:r w:rsidR="009A0C72">
        <w:rPr>
          <w:rFonts w:ascii="Times New Roman" w:hAnsi="Times New Roman"/>
          <w:color w:val="000000"/>
          <w:sz w:val="28"/>
          <w:szCs w:val="28"/>
          <w:lang w:val="ky-KG"/>
        </w:rPr>
        <w:t>электр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энергиясына тарифтерди белгиленген тартипте бекитсин.</w:t>
      </w:r>
    </w:p>
    <w:p w:rsidR="00FA6FE7" w:rsidRDefault="00FA6FE7" w:rsidP="00B94E5A">
      <w:pPr>
        <w:spacing w:after="0" w:line="240" w:lineRule="auto"/>
        <w:ind w:right="283" w:firstLine="705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Республикасынын Өкмөтүнүн 2020-жылдын 27-мартындагы № 188 “Кыргыз Республикасынын 2020-2022-жылдарга карата электр жана жылуулук энергиясына орто мөөнөттүү тарифтик саясатын бекитүү жөнүндө” токтомунун күчүн жоготту деп таанылсын. </w:t>
      </w:r>
    </w:p>
    <w:p w:rsidR="00FA6FE7" w:rsidRDefault="00FA6FE7" w:rsidP="00B94E5A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4. Ушул токтомдун аткарылышын контролдоо Кыргыз Республикасынын Президентинин Администрациясынын өнөр жай, отун-энергетикалык комплекси жана жер казынасын пайдалануу бөлүмүнө жүктөлсүн.</w:t>
      </w:r>
    </w:p>
    <w:p w:rsidR="00FA6FE7" w:rsidRPr="00B449B5" w:rsidRDefault="00FA6FE7" w:rsidP="00B94E5A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5. Ушул токтом 2021-жылдын 1-сентябрынан баштап күчүнө кирет.</w:t>
      </w:r>
    </w:p>
    <w:p w:rsidR="00FA6FE7" w:rsidRDefault="00FA6FE7" w:rsidP="00B94E5A">
      <w:pPr>
        <w:tabs>
          <w:tab w:val="left" w:pos="6035"/>
        </w:tabs>
        <w:spacing w:after="0" w:line="240" w:lineRule="auto"/>
        <w:ind w:right="283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FA6FE7" w:rsidRDefault="00FA6FE7" w:rsidP="00B94E5A">
      <w:pPr>
        <w:tabs>
          <w:tab w:val="left" w:pos="6035"/>
        </w:tabs>
        <w:spacing w:after="0" w:line="240" w:lineRule="auto"/>
        <w:ind w:right="283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FA6FE7" w:rsidRDefault="00FA6FE7" w:rsidP="00B94E5A">
      <w:pPr>
        <w:tabs>
          <w:tab w:val="left" w:pos="6035"/>
        </w:tabs>
        <w:spacing w:after="0" w:line="240" w:lineRule="auto"/>
        <w:ind w:right="283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Кыргыз Республикасынын </w:t>
      </w:r>
    </w:p>
    <w:p w:rsidR="00FA6FE7" w:rsidRDefault="00FA6FE7" w:rsidP="00B94E5A">
      <w:pPr>
        <w:tabs>
          <w:tab w:val="left" w:pos="6035"/>
        </w:tabs>
        <w:spacing w:after="0" w:line="240" w:lineRule="auto"/>
        <w:ind w:right="283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Министрлер кабинетинин </w:t>
      </w:r>
    </w:p>
    <w:p w:rsidR="00FA6FE7" w:rsidRDefault="00FA6FE7" w:rsidP="00B94E5A">
      <w:pPr>
        <w:tabs>
          <w:tab w:val="left" w:pos="6035"/>
        </w:tabs>
        <w:spacing w:after="0" w:line="240" w:lineRule="auto"/>
        <w:ind w:right="283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Төрагасы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>У.А. Марип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ов</w:t>
      </w:r>
    </w:p>
    <w:sectPr w:rsidR="00FA6FE7" w:rsidSect="009F7C0C">
      <w:footerReference w:type="default" r:id="rId6"/>
      <w:pgSz w:w="11906" w:h="16838"/>
      <w:pgMar w:top="1134" w:right="850" w:bottom="1134" w:left="1701" w:header="708" w:footer="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70B" w:rsidRDefault="008D270B" w:rsidP="00FA6FE7">
      <w:pPr>
        <w:spacing w:after="0" w:line="240" w:lineRule="auto"/>
      </w:pPr>
      <w:r>
        <w:separator/>
      </w:r>
    </w:p>
  </w:endnote>
  <w:endnote w:type="continuationSeparator" w:id="0">
    <w:p w:rsidR="008D270B" w:rsidRDefault="008D270B" w:rsidP="00FA6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FE7" w:rsidRPr="00D60665" w:rsidRDefault="00FA6FE7" w:rsidP="00FA6FE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ky-KG" w:eastAsia="ru-RU"/>
      </w:rPr>
    </w:pPr>
    <w:r>
      <w:rPr>
        <w:rFonts w:ascii="Times New Roman" w:eastAsia="Times New Roman" w:hAnsi="Times New Roman"/>
        <w:sz w:val="24"/>
        <w:szCs w:val="24"/>
        <w:lang w:val="ky-KG" w:eastAsia="ru-RU"/>
      </w:rPr>
      <w:t>Министр</w:t>
    </w:r>
    <w:r w:rsidRPr="00100AED">
      <w:rPr>
        <w:rFonts w:ascii="Times New Roman" w:eastAsia="Times New Roman" w:hAnsi="Times New Roman"/>
        <w:sz w:val="24"/>
        <w:szCs w:val="24"/>
        <w:lang w:eastAsia="ru-RU"/>
      </w:rPr>
      <w:t>_____________</w:t>
    </w:r>
    <w:proofErr w:type="spellStart"/>
    <w:r w:rsidR="007D11A4">
      <w:rPr>
        <w:rFonts w:ascii="Times New Roman" w:eastAsia="Times New Roman" w:hAnsi="Times New Roman"/>
        <w:sz w:val="24"/>
        <w:szCs w:val="24"/>
        <w:lang w:eastAsia="ru-RU"/>
      </w:rPr>
      <w:t>Бекмурзаев</w:t>
    </w:r>
    <w:proofErr w:type="spellEnd"/>
    <w:r w:rsidR="007D11A4">
      <w:rPr>
        <w:rFonts w:ascii="Times New Roman" w:eastAsia="Times New Roman" w:hAnsi="Times New Roman"/>
        <w:sz w:val="24"/>
        <w:szCs w:val="24"/>
        <w:lang w:eastAsia="ru-RU"/>
      </w:rPr>
      <w:t xml:space="preserve"> </w:t>
    </w:r>
    <w:proofErr w:type="spellStart"/>
    <w:r w:rsidR="007D11A4">
      <w:rPr>
        <w:rFonts w:ascii="Times New Roman" w:eastAsia="Times New Roman" w:hAnsi="Times New Roman"/>
        <w:sz w:val="24"/>
        <w:szCs w:val="24"/>
        <w:lang w:eastAsia="ru-RU"/>
      </w:rPr>
      <w:t>Д.Дж</w:t>
    </w:r>
    <w:proofErr w:type="spellEnd"/>
    <w:r w:rsidR="007D11A4">
      <w:rPr>
        <w:rFonts w:ascii="Times New Roman" w:eastAsia="Times New Roman" w:hAnsi="Times New Roman"/>
        <w:sz w:val="24"/>
        <w:szCs w:val="24"/>
        <w:lang w:eastAsia="ru-RU"/>
      </w:rPr>
      <w:t>.</w:t>
    </w:r>
  </w:p>
  <w:p w:rsidR="00FA6FE7" w:rsidRPr="00100AED" w:rsidRDefault="00FA6FE7" w:rsidP="00FA6FE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ru-RU"/>
      </w:rPr>
    </w:pPr>
    <w:r w:rsidRPr="00100AED">
      <w:rPr>
        <w:rFonts w:ascii="Times New Roman" w:eastAsia="Times New Roman" w:hAnsi="Times New Roman"/>
        <w:sz w:val="24"/>
        <w:szCs w:val="24"/>
        <w:lang w:eastAsia="ru-RU"/>
      </w:rPr>
      <w:tab/>
    </w:r>
    <w:r w:rsidRPr="00100AED">
      <w:rPr>
        <w:rFonts w:ascii="Times New Roman" w:eastAsia="Times New Roman" w:hAnsi="Times New Roman"/>
        <w:sz w:val="24"/>
        <w:szCs w:val="24"/>
        <w:lang w:eastAsia="ru-RU"/>
      </w:rPr>
      <w:tab/>
      <w:t>«_____»______________ 20</w:t>
    </w:r>
    <w:r>
      <w:rPr>
        <w:rFonts w:ascii="Times New Roman" w:eastAsia="Times New Roman" w:hAnsi="Times New Roman"/>
        <w:sz w:val="24"/>
        <w:szCs w:val="24"/>
        <w:lang w:eastAsia="ru-RU"/>
      </w:rPr>
      <w:t>21</w:t>
    </w:r>
    <w:r w:rsidRPr="00100AED">
      <w:rPr>
        <w:rFonts w:ascii="Times New Roman" w:eastAsia="Times New Roman" w:hAnsi="Times New Roman"/>
        <w:sz w:val="24"/>
        <w:szCs w:val="24"/>
        <w:lang w:val="ky-KG" w:eastAsia="ru-RU"/>
      </w:rPr>
      <w:t>-ж.</w:t>
    </w:r>
  </w:p>
  <w:p w:rsidR="00FA6FE7" w:rsidRPr="00100AED" w:rsidRDefault="00FA6FE7" w:rsidP="00FA6FE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ru-RU"/>
      </w:rPr>
    </w:pPr>
  </w:p>
  <w:p w:rsidR="00FA6FE7" w:rsidRPr="00100AED" w:rsidRDefault="00FA6FE7" w:rsidP="00FA6FE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ru-RU"/>
      </w:rPr>
    </w:pPr>
    <w:r w:rsidRPr="00100AED">
      <w:rPr>
        <w:rFonts w:ascii="Times New Roman" w:eastAsia="Times New Roman" w:hAnsi="Times New Roman"/>
        <w:sz w:val="24"/>
        <w:szCs w:val="24"/>
        <w:lang w:eastAsia="ru-RU"/>
      </w:rPr>
      <w:tab/>
    </w:r>
    <w:r w:rsidRPr="00100AED">
      <w:rPr>
        <w:rFonts w:ascii="Times New Roman" w:eastAsia="Times New Roman" w:hAnsi="Times New Roman"/>
        <w:sz w:val="24"/>
        <w:szCs w:val="24"/>
        <w:lang w:eastAsia="ru-RU"/>
      </w:rPr>
      <w:tab/>
    </w:r>
    <w:r w:rsidRPr="00100AED">
      <w:rPr>
        <w:rFonts w:ascii="Times New Roman" w:eastAsia="Times New Roman" w:hAnsi="Times New Roman"/>
        <w:sz w:val="24"/>
        <w:szCs w:val="24"/>
        <w:lang w:val="ky-KG" w:eastAsia="ru-RU"/>
      </w:rPr>
      <w:t>Укуктук к</w:t>
    </w:r>
    <w:r w:rsidR="007007E1">
      <w:rPr>
        <w:rFonts w:ascii="Times New Roman" w:eastAsia="Times New Roman" w:hAnsi="Times New Roman"/>
        <w:sz w:val="24"/>
        <w:szCs w:val="24"/>
        <w:lang w:val="ky-KG" w:eastAsia="ru-RU"/>
      </w:rPr>
      <w:t>амсыздоо</w:t>
    </w:r>
    <w:r w:rsidRPr="00100AED">
      <w:rPr>
        <w:rFonts w:ascii="Times New Roman" w:eastAsia="Times New Roman" w:hAnsi="Times New Roman"/>
        <w:sz w:val="24"/>
        <w:szCs w:val="24"/>
        <w:lang w:val="ky-KG" w:eastAsia="ru-RU"/>
      </w:rPr>
      <w:t xml:space="preserve"> бөлүмүнүн башчысы</w:t>
    </w:r>
  </w:p>
  <w:p w:rsidR="00FA6FE7" w:rsidRDefault="00FA6FE7" w:rsidP="00FA6FE7">
    <w:pPr>
      <w:pStyle w:val="a6"/>
      <w:rPr>
        <w:rFonts w:ascii="Times New Roman" w:eastAsia="Times New Roman" w:hAnsi="Times New Roman"/>
        <w:sz w:val="24"/>
        <w:szCs w:val="24"/>
        <w:lang w:eastAsia="ru-RU"/>
      </w:rPr>
    </w:pPr>
    <w:r w:rsidRPr="00100AED">
      <w:rPr>
        <w:rFonts w:ascii="Times New Roman" w:eastAsia="Times New Roman" w:hAnsi="Times New Roman"/>
        <w:sz w:val="24"/>
        <w:szCs w:val="24"/>
        <w:lang w:eastAsia="ru-RU"/>
      </w:rPr>
      <w:tab/>
    </w:r>
    <w:r w:rsidRPr="00100AED">
      <w:rPr>
        <w:rFonts w:ascii="Times New Roman" w:eastAsia="Times New Roman" w:hAnsi="Times New Roman"/>
        <w:sz w:val="24"/>
        <w:szCs w:val="24"/>
        <w:lang w:eastAsia="ru-RU"/>
      </w:rPr>
      <w:tab/>
    </w:r>
    <w:r w:rsidR="004810A9">
      <w:rPr>
        <w:rFonts w:ascii="Times New Roman" w:eastAsia="Times New Roman" w:hAnsi="Times New Roman"/>
        <w:sz w:val="24"/>
        <w:szCs w:val="24"/>
        <w:lang w:eastAsia="ru-RU"/>
      </w:rPr>
      <w:t>__________________</w:t>
    </w:r>
    <w:r w:rsidR="007007E1">
      <w:rPr>
        <w:rFonts w:ascii="Times New Roman" w:eastAsia="Times New Roman" w:hAnsi="Times New Roman"/>
        <w:sz w:val="24"/>
        <w:szCs w:val="24"/>
        <w:lang w:eastAsia="ru-RU"/>
      </w:rPr>
      <w:t xml:space="preserve">Э.Т. </w:t>
    </w:r>
    <w:proofErr w:type="spellStart"/>
    <w:r w:rsidR="007007E1">
      <w:rPr>
        <w:rFonts w:ascii="Times New Roman" w:eastAsia="Times New Roman" w:hAnsi="Times New Roman"/>
        <w:sz w:val="24"/>
        <w:szCs w:val="24"/>
        <w:lang w:eastAsia="ru-RU"/>
      </w:rPr>
      <w:t>Муканов</w:t>
    </w:r>
    <w:proofErr w:type="spellEnd"/>
  </w:p>
  <w:p w:rsidR="009F7C0C" w:rsidRDefault="009F7C0C" w:rsidP="00FA6FE7">
    <w:pPr>
      <w:pStyle w:val="a6"/>
    </w:pPr>
    <w:r>
      <w:rPr>
        <w:rFonts w:ascii="Times New Roman" w:eastAsia="Times New Roman" w:hAnsi="Times New Roman"/>
        <w:sz w:val="24"/>
        <w:szCs w:val="24"/>
        <w:lang w:eastAsia="ru-RU"/>
      </w:rPr>
      <w:tab/>
    </w:r>
    <w:r>
      <w:rPr>
        <w:rFonts w:ascii="Times New Roman" w:eastAsia="Times New Roman" w:hAnsi="Times New Roman"/>
        <w:sz w:val="24"/>
        <w:szCs w:val="24"/>
        <w:lang w:eastAsia="ru-RU"/>
      </w:rPr>
      <w:tab/>
    </w:r>
    <w:r w:rsidRPr="00100AED">
      <w:rPr>
        <w:rFonts w:ascii="Times New Roman" w:eastAsia="Times New Roman" w:hAnsi="Times New Roman"/>
        <w:sz w:val="24"/>
        <w:szCs w:val="24"/>
        <w:lang w:eastAsia="ru-RU"/>
      </w:rPr>
      <w:t>«_____»______________ 20</w:t>
    </w:r>
    <w:r>
      <w:rPr>
        <w:rFonts w:ascii="Times New Roman" w:eastAsia="Times New Roman" w:hAnsi="Times New Roman"/>
        <w:sz w:val="24"/>
        <w:szCs w:val="24"/>
        <w:lang w:eastAsia="ru-RU"/>
      </w:rPr>
      <w:t>21</w:t>
    </w:r>
    <w:r w:rsidRPr="00100AED">
      <w:rPr>
        <w:rFonts w:ascii="Times New Roman" w:eastAsia="Times New Roman" w:hAnsi="Times New Roman"/>
        <w:sz w:val="24"/>
        <w:szCs w:val="24"/>
        <w:lang w:val="ky-KG" w:eastAsia="ru-RU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70B" w:rsidRDefault="008D270B" w:rsidP="00FA6FE7">
      <w:pPr>
        <w:spacing w:after="0" w:line="240" w:lineRule="auto"/>
      </w:pPr>
      <w:r>
        <w:separator/>
      </w:r>
    </w:p>
  </w:footnote>
  <w:footnote w:type="continuationSeparator" w:id="0">
    <w:p w:rsidR="008D270B" w:rsidRDefault="008D270B" w:rsidP="00FA6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13"/>
    <w:rsid w:val="000C5500"/>
    <w:rsid w:val="003078CF"/>
    <w:rsid w:val="00384B7E"/>
    <w:rsid w:val="004810A9"/>
    <w:rsid w:val="0057674E"/>
    <w:rsid w:val="007007E1"/>
    <w:rsid w:val="00742439"/>
    <w:rsid w:val="007A4213"/>
    <w:rsid w:val="007D11A4"/>
    <w:rsid w:val="008D270B"/>
    <w:rsid w:val="00951080"/>
    <w:rsid w:val="009A0C72"/>
    <w:rsid w:val="009F7C0C"/>
    <w:rsid w:val="00A921A2"/>
    <w:rsid w:val="00AA2292"/>
    <w:rsid w:val="00B94E5A"/>
    <w:rsid w:val="00F70627"/>
    <w:rsid w:val="00FA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34D4AB-DCF7-4BD8-B92E-615BC88C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FE7"/>
    <w:pPr>
      <w:spacing w:after="0" w:line="240" w:lineRule="auto"/>
    </w:pPr>
  </w:style>
  <w:style w:type="paragraph" w:customStyle="1" w:styleId="tkNazvanie">
    <w:name w:val="_Название (tkNazvanie)"/>
    <w:basedOn w:val="a"/>
    <w:rsid w:val="00FA6FE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A6F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A6FE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A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6FE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6FE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94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E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Admin</cp:lastModifiedBy>
  <cp:revision>10</cp:revision>
  <cp:lastPrinted>2021-06-01T05:12:00Z</cp:lastPrinted>
  <dcterms:created xsi:type="dcterms:W3CDTF">2021-05-29T12:25:00Z</dcterms:created>
  <dcterms:modified xsi:type="dcterms:W3CDTF">2021-06-11T11:19:00Z</dcterms:modified>
</cp:coreProperties>
</file>